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59C8" w14:textId="77777777" w:rsidR="00EF68DD" w:rsidRDefault="00E366FF">
      <w:r w:rsidRPr="00151C12">
        <w:rPr>
          <w:noProof/>
        </w:rPr>
        <w:drawing>
          <wp:anchor distT="0" distB="0" distL="114300" distR="114300" simplePos="0" relativeHeight="251661312" behindDoc="1" locked="0" layoutInCell="1" allowOverlap="1" wp14:anchorId="6AD393A2" wp14:editId="51D39600">
            <wp:simplePos x="0" y="0"/>
            <wp:positionH relativeFrom="column">
              <wp:posOffset>-268605</wp:posOffset>
            </wp:positionH>
            <wp:positionV relativeFrom="paragraph">
              <wp:posOffset>-287655</wp:posOffset>
            </wp:positionV>
            <wp:extent cx="7239000" cy="1306830"/>
            <wp:effectExtent l="0" t="0" r="0" b="7620"/>
            <wp:wrapNone/>
            <wp:docPr id="10" name="Picture 10" descr="Internal Revenue Service&#10;Media Relations Office&#10;Washington, D.C.&#10;Media Contact: 202.317.4000&#10;Public Contact: 800.829.1040&#10;www.irs.gov/newsroom" title="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127272+127638+9 final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0" cy="1306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F632FE2" w14:textId="77777777" w:rsidR="00EF68DD" w:rsidRPr="00EF68DD" w:rsidRDefault="00EF68DD" w:rsidP="00EF68DD"/>
    <w:p w14:paraId="4B30F666" w14:textId="77777777" w:rsidR="00EF68DD" w:rsidRPr="00EF68DD" w:rsidRDefault="00EF68DD" w:rsidP="00EF68DD"/>
    <w:p w14:paraId="3069864A" w14:textId="77777777" w:rsidR="00EF68DD" w:rsidRPr="00EF68DD" w:rsidRDefault="00EF68DD" w:rsidP="00EF68DD"/>
    <w:p w14:paraId="5B51998D" w14:textId="77777777" w:rsidR="00EF68DD" w:rsidRPr="00EF68DD" w:rsidRDefault="0042156E" w:rsidP="00EF68DD">
      <w:r>
        <w:rPr>
          <w:noProof/>
        </w:rPr>
        <mc:AlternateContent>
          <mc:Choice Requires="wps">
            <w:drawing>
              <wp:anchor distT="0" distB="0" distL="114300" distR="114300" simplePos="0" relativeHeight="251663360" behindDoc="0" locked="0" layoutInCell="1" allowOverlap="1" wp14:anchorId="3D2E6A6C" wp14:editId="38B584B5">
                <wp:simplePos x="0" y="0"/>
                <wp:positionH relativeFrom="column">
                  <wp:posOffset>-268605</wp:posOffset>
                </wp:positionH>
                <wp:positionV relativeFrom="paragraph">
                  <wp:posOffset>240030</wp:posOffset>
                </wp:positionV>
                <wp:extent cx="7886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86700" cy="0"/>
                        </a:xfrm>
                        <a:prstGeom prst="line">
                          <a:avLst/>
                        </a:prstGeom>
                        <a:ln w="6350">
                          <a:solidFill>
                            <a:srgbClr val="0059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
            <w:pict>
              <v:line w14:anchorId="4CD0219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15pt,18.9pt" to="599.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" strokecolor="#00599c" strokeweight=".5pt">
                <v:stroke joinstyle="miter"/>
              </v:line>
            </w:pict>
          </mc:Fallback>
        </mc:AlternateContent>
      </w:r>
    </w:p>
    <w:p w14:paraId="647C99CD" w14:textId="77777777" w:rsidR="00EF68DD" w:rsidRDefault="00EF68DD" w:rsidP="00EF68DD"/>
    <w:p w14:paraId="1B2536AD" w14:textId="37942652" w:rsidR="00EF68DD" w:rsidRPr="00764960" w:rsidRDefault="00C067E5" w:rsidP="00EF68DD">
      <w:pPr>
        <w:pStyle w:val="SpecificsDate"/>
        <w:spacing w:before="0" w:after="0"/>
        <w:ind w:right="684"/>
        <w:rPr>
          <w:color w:val="auto"/>
        </w:rPr>
      </w:pPr>
      <w:r>
        <w:rPr>
          <w:color w:val="auto"/>
        </w:rPr>
        <w:t>0</w:t>
      </w:r>
      <w:r w:rsidR="00506282">
        <w:rPr>
          <w:color w:val="auto"/>
        </w:rPr>
        <w:t>4</w:t>
      </w:r>
      <w:r>
        <w:rPr>
          <w:color w:val="auto"/>
        </w:rPr>
        <w:t xml:space="preserve"> | </w:t>
      </w:r>
      <w:r w:rsidR="00122EB3">
        <w:rPr>
          <w:color w:val="auto"/>
        </w:rPr>
        <w:t>02</w:t>
      </w:r>
      <w:r>
        <w:rPr>
          <w:color w:val="auto"/>
        </w:rPr>
        <w:t xml:space="preserve"> | </w:t>
      </w:r>
      <w:r w:rsidR="002C64FD">
        <w:rPr>
          <w:color w:val="auto"/>
        </w:rPr>
        <w:t>20</w:t>
      </w:r>
    </w:p>
    <w:p w14:paraId="6D20D7E9" w14:textId="77777777" w:rsidR="00440D59" w:rsidRDefault="00440D59" w:rsidP="00440D59">
      <w:pPr>
        <w:ind w:right="684"/>
      </w:pPr>
    </w:p>
    <w:p w14:paraId="1031EC4B" w14:textId="540E2344" w:rsidR="00440D59" w:rsidRPr="00506282" w:rsidRDefault="00440D59" w:rsidP="00440D59">
      <w:pPr>
        <w:ind w:right="684"/>
        <w:rPr>
          <w:b/>
          <w:sz w:val="28"/>
          <w:szCs w:val="28"/>
        </w:rPr>
      </w:pPr>
      <w:r w:rsidRPr="00BF66DB">
        <w:rPr>
          <w:b/>
          <w:sz w:val="28"/>
          <w:szCs w:val="28"/>
        </w:rPr>
        <w:t xml:space="preserve">IRS </w:t>
      </w:r>
      <w:r w:rsidR="00506282">
        <w:rPr>
          <w:b/>
          <w:sz w:val="28"/>
          <w:szCs w:val="28"/>
        </w:rPr>
        <w:t>issues warning about Coronavirus-related scams</w:t>
      </w:r>
      <w:r w:rsidR="00E44BD5">
        <w:rPr>
          <w:b/>
          <w:sz w:val="28"/>
          <w:szCs w:val="28"/>
        </w:rPr>
        <w:t>; watch out for schemes tied to economic impact payments</w:t>
      </w:r>
    </w:p>
    <w:p w14:paraId="6642A14B" w14:textId="77777777" w:rsidR="00440D59" w:rsidRDefault="00440D59" w:rsidP="00440D59">
      <w:pPr>
        <w:ind w:right="684"/>
      </w:pPr>
    </w:p>
    <w:p w14:paraId="7C1AB4F0" w14:textId="69DC8951" w:rsidR="00440D59" w:rsidRPr="00764B34" w:rsidRDefault="00440D59" w:rsidP="00440D59">
      <w:pPr>
        <w:ind w:right="684"/>
        <w:rPr>
          <w:sz w:val="22"/>
        </w:rPr>
      </w:pPr>
      <w:r w:rsidRPr="00764B34">
        <w:rPr>
          <w:sz w:val="22"/>
        </w:rPr>
        <w:t>IR-20</w:t>
      </w:r>
      <w:r w:rsidR="00F87714" w:rsidRPr="00764B34">
        <w:rPr>
          <w:sz w:val="22"/>
        </w:rPr>
        <w:t>20</w:t>
      </w:r>
      <w:r w:rsidRPr="00764B34">
        <w:rPr>
          <w:sz w:val="22"/>
        </w:rPr>
        <w:t>-</w:t>
      </w:r>
      <w:r w:rsidR="00884663">
        <w:rPr>
          <w:sz w:val="22"/>
        </w:rPr>
        <w:t>64</w:t>
      </w:r>
      <w:bookmarkStart w:id="0" w:name="_GoBack"/>
      <w:bookmarkEnd w:id="0"/>
    </w:p>
    <w:p w14:paraId="279C5313" w14:textId="77777777" w:rsidR="00440D59" w:rsidRPr="00764B34" w:rsidRDefault="00440D59" w:rsidP="00440D59">
      <w:pPr>
        <w:ind w:right="684"/>
        <w:rPr>
          <w:sz w:val="22"/>
        </w:rPr>
      </w:pPr>
    </w:p>
    <w:p w14:paraId="332BCB5B" w14:textId="0E019C9A" w:rsidR="00440D59" w:rsidRPr="00764B34" w:rsidRDefault="00440D59" w:rsidP="00440D59">
      <w:pPr>
        <w:ind w:right="684"/>
        <w:rPr>
          <w:sz w:val="22"/>
        </w:rPr>
      </w:pPr>
      <w:r w:rsidRPr="00764B34">
        <w:rPr>
          <w:sz w:val="22"/>
        </w:rPr>
        <w:t xml:space="preserve">WASHINGTON — </w:t>
      </w:r>
      <w:r w:rsidR="00707501" w:rsidRPr="00764B34">
        <w:rPr>
          <w:sz w:val="22"/>
        </w:rPr>
        <w:t xml:space="preserve">The Internal Revenue Service today </w:t>
      </w:r>
      <w:r w:rsidR="007C5AB4" w:rsidRPr="00764B34">
        <w:rPr>
          <w:sz w:val="22"/>
        </w:rPr>
        <w:t xml:space="preserve">urged </w:t>
      </w:r>
      <w:r w:rsidR="00FE0B79" w:rsidRPr="00764B34">
        <w:rPr>
          <w:sz w:val="22"/>
        </w:rPr>
        <w:t xml:space="preserve">taxpayers </w:t>
      </w:r>
      <w:r w:rsidR="007C5AB4" w:rsidRPr="00764B34">
        <w:rPr>
          <w:sz w:val="22"/>
        </w:rPr>
        <w:t xml:space="preserve">to be on the lookout for </w:t>
      </w:r>
      <w:r w:rsidR="00E44BD5" w:rsidRPr="00764B34">
        <w:rPr>
          <w:sz w:val="22"/>
        </w:rPr>
        <w:t xml:space="preserve">a surge of </w:t>
      </w:r>
      <w:r w:rsidR="00506282" w:rsidRPr="00764B34">
        <w:rPr>
          <w:sz w:val="22"/>
        </w:rPr>
        <w:t>cal</w:t>
      </w:r>
      <w:r w:rsidR="007C5AB4" w:rsidRPr="00764B34">
        <w:rPr>
          <w:sz w:val="22"/>
        </w:rPr>
        <w:t xml:space="preserve">ls and </w:t>
      </w:r>
      <w:r w:rsidR="00506282" w:rsidRPr="00764B34">
        <w:rPr>
          <w:sz w:val="22"/>
        </w:rPr>
        <w:t xml:space="preserve">email </w:t>
      </w:r>
      <w:r w:rsidR="007C5AB4" w:rsidRPr="00764B34">
        <w:rPr>
          <w:sz w:val="22"/>
        </w:rPr>
        <w:t>p</w:t>
      </w:r>
      <w:r w:rsidR="005D76BB" w:rsidRPr="00764B34">
        <w:rPr>
          <w:sz w:val="22"/>
        </w:rPr>
        <w:t>hishing attempts</w:t>
      </w:r>
      <w:r w:rsidR="007C5AB4" w:rsidRPr="00764B34">
        <w:rPr>
          <w:sz w:val="22"/>
        </w:rPr>
        <w:t xml:space="preserve"> </w:t>
      </w:r>
      <w:r w:rsidR="00E814AA" w:rsidRPr="00764B34">
        <w:rPr>
          <w:sz w:val="22"/>
        </w:rPr>
        <w:t>about the Coronavirus</w:t>
      </w:r>
      <w:r w:rsidR="00506282" w:rsidRPr="00764B34">
        <w:rPr>
          <w:sz w:val="22"/>
        </w:rPr>
        <w:t xml:space="preserve">, or </w:t>
      </w:r>
      <w:r w:rsidR="00206EAB" w:rsidRPr="00764B34">
        <w:rPr>
          <w:sz w:val="22"/>
        </w:rPr>
        <w:t>COVID-19</w:t>
      </w:r>
      <w:r w:rsidR="00506282" w:rsidRPr="00764B34">
        <w:rPr>
          <w:sz w:val="22"/>
        </w:rPr>
        <w:t>. These contacts</w:t>
      </w:r>
      <w:r w:rsidR="005D76BB" w:rsidRPr="00764B34">
        <w:rPr>
          <w:sz w:val="22"/>
        </w:rPr>
        <w:t xml:space="preserve"> can lead to tax-related fraud and identity theft. </w:t>
      </w:r>
    </w:p>
    <w:p w14:paraId="32253887" w14:textId="77777777" w:rsidR="00440D59" w:rsidRPr="00764B34" w:rsidRDefault="00440D59" w:rsidP="00440D59">
      <w:pPr>
        <w:ind w:right="684"/>
        <w:rPr>
          <w:sz w:val="22"/>
        </w:rPr>
      </w:pPr>
    </w:p>
    <w:p w14:paraId="4C721B1C" w14:textId="12281393" w:rsidR="00654C09" w:rsidRPr="00764B34" w:rsidRDefault="00C7624C" w:rsidP="00440D59">
      <w:pPr>
        <w:ind w:right="684"/>
        <w:rPr>
          <w:sz w:val="22"/>
        </w:rPr>
      </w:pPr>
      <w:r w:rsidRPr="00764B34">
        <w:rPr>
          <w:sz w:val="22"/>
        </w:rPr>
        <w:t>"</w:t>
      </w:r>
      <w:r w:rsidR="00E44BD5" w:rsidRPr="00764B34">
        <w:rPr>
          <w:sz w:val="22"/>
        </w:rPr>
        <w:t xml:space="preserve">We urge people to take extra care during this period. </w:t>
      </w:r>
      <w:r w:rsidRPr="00764B34">
        <w:rPr>
          <w:sz w:val="22"/>
        </w:rPr>
        <w:t xml:space="preserve">The IRS isn't going to call you asking </w:t>
      </w:r>
      <w:r w:rsidR="00080AB0" w:rsidRPr="00764B34">
        <w:rPr>
          <w:sz w:val="22"/>
        </w:rPr>
        <w:t>to</w:t>
      </w:r>
      <w:r w:rsidR="00BA0C36" w:rsidRPr="00764B34">
        <w:rPr>
          <w:sz w:val="22"/>
        </w:rPr>
        <w:t xml:space="preserve"> verify or provide your</w:t>
      </w:r>
      <w:r w:rsidRPr="00764B34">
        <w:rPr>
          <w:sz w:val="22"/>
        </w:rPr>
        <w:t xml:space="preserve"> financial information so you can get a</w:t>
      </w:r>
      <w:r w:rsidR="00B25310" w:rsidRPr="00764B34">
        <w:rPr>
          <w:sz w:val="22"/>
        </w:rPr>
        <w:t>n economic impact payment</w:t>
      </w:r>
      <w:r w:rsidRPr="00764B34">
        <w:rPr>
          <w:sz w:val="22"/>
        </w:rPr>
        <w:t xml:space="preserve"> or your refund faster," said IRS Commissioner Chuck Rettig. "That also applies to surprise emails that appear to be coming from the IRS</w:t>
      </w:r>
      <w:r w:rsidR="00E44BD5" w:rsidRPr="00764B34">
        <w:rPr>
          <w:sz w:val="22"/>
        </w:rPr>
        <w:t>. Remember, d</w:t>
      </w:r>
      <w:r w:rsidRPr="00764B34">
        <w:rPr>
          <w:sz w:val="22"/>
        </w:rPr>
        <w:t>on't open them or click on attachments or links. Go to IRS.gov for</w:t>
      </w:r>
      <w:r w:rsidR="00BA0C36" w:rsidRPr="00764B34">
        <w:rPr>
          <w:sz w:val="22"/>
        </w:rPr>
        <w:t xml:space="preserve"> the most up-to-date</w:t>
      </w:r>
      <w:r w:rsidRPr="00764B34">
        <w:rPr>
          <w:sz w:val="22"/>
        </w:rPr>
        <w:t xml:space="preserve"> information."</w:t>
      </w:r>
    </w:p>
    <w:p w14:paraId="1E355D4D" w14:textId="00490DF2" w:rsidR="00CD2D42" w:rsidRPr="00764B34" w:rsidRDefault="00CD2D42" w:rsidP="00440D59">
      <w:pPr>
        <w:ind w:right="684"/>
        <w:rPr>
          <w:sz w:val="22"/>
        </w:rPr>
      </w:pPr>
    </w:p>
    <w:p w14:paraId="1B3BE13D" w14:textId="77777777" w:rsidR="00CD2D42" w:rsidRPr="00764B34" w:rsidRDefault="00CD2D42" w:rsidP="00CD2D42">
      <w:pPr>
        <w:ind w:right="684"/>
        <w:rPr>
          <w:sz w:val="22"/>
        </w:rPr>
      </w:pPr>
      <w:r w:rsidRPr="00764B34">
        <w:rPr>
          <w:sz w:val="22"/>
        </w:rPr>
        <w:t xml:space="preserve">Taxpayers should watch not only for emails but text messages, websites and social media attempts that request money or personal information. </w:t>
      </w:r>
    </w:p>
    <w:p w14:paraId="5E6AAC55" w14:textId="77777777" w:rsidR="00654C09" w:rsidRPr="00764B34" w:rsidRDefault="00654C09" w:rsidP="00440D59">
      <w:pPr>
        <w:ind w:right="684"/>
        <w:rPr>
          <w:sz w:val="22"/>
        </w:rPr>
      </w:pPr>
    </w:p>
    <w:p w14:paraId="52915F9F" w14:textId="6B03FFD6" w:rsidR="005635AA" w:rsidRPr="00764B34" w:rsidRDefault="00654C09" w:rsidP="00440D59">
      <w:pPr>
        <w:ind w:right="684"/>
        <w:rPr>
          <w:sz w:val="22"/>
        </w:rPr>
      </w:pPr>
      <w:r w:rsidRPr="00764B34">
        <w:rPr>
          <w:sz w:val="22"/>
        </w:rPr>
        <w:t>“</w:t>
      </w:r>
      <w:r w:rsidR="00EB65DA" w:rsidRPr="00764B34">
        <w:rPr>
          <w:sz w:val="22"/>
        </w:rPr>
        <w:t>History has shown that c</w:t>
      </w:r>
      <w:r w:rsidRPr="00764B34">
        <w:rPr>
          <w:sz w:val="22"/>
        </w:rPr>
        <w:t xml:space="preserve">riminals take </w:t>
      </w:r>
      <w:r w:rsidR="00EB65DA" w:rsidRPr="00764B34">
        <w:rPr>
          <w:sz w:val="22"/>
        </w:rPr>
        <w:t xml:space="preserve">every </w:t>
      </w:r>
      <w:r w:rsidRPr="00764B34">
        <w:rPr>
          <w:sz w:val="22"/>
        </w:rPr>
        <w:t>opportunit</w:t>
      </w:r>
      <w:r w:rsidR="00EB65DA" w:rsidRPr="00764B34">
        <w:rPr>
          <w:sz w:val="22"/>
        </w:rPr>
        <w:t>y</w:t>
      </w:r>
      <w:r w:rsidRPr="00764B34">
        <w:rPr>
          <w:sz w:val="22"/>
        </w:rPr>
        <w:t xml:space="preserve"> </w:t>
      </w:r>
      <w:r w:rsidR="00EB65DA" w:rsidRPr="00764B34">
        <w:rPr>
          <w:sz w:val="22"/>
        </w:rPr>
        <w:t>to perpetrate a fraud on unsuspecting victims, especially when a group of people is vulnerable or in a state of need</w:t>
      </w:r>
      <w:r w:rsidR="00BA0C36" w:rsidRPr="00764B34">
        <w:rPr>
          <w:sz w:val="22"/>
        </w:rPr>
        <w:t>,” said IRS Criminal Investigation Chief Don Fort. “</w:t>
      </w:r>
      <w:r w:rsidR="00EB65DA" w:rsidRPr="00764B34">
        <w:rPr>
          <w:sz w:val="22"/>
        </w:rPr>
        <w:t>While you are</w:t>
      </w:r>
      <w:r w:rsidR="00213681" w:rsidRPr="00764B34">
        <w:rPr>
          <w:sz w:val="22"/>
        </w:rPr>
        <w:t xml:space="preserve"> waiting to hear </w:t>
      </w:r>
      <w:r w:rsidR="00F33816" w:rsidRPr="00764B34">
        <w:rPr>
          <w:sz w:val="22"/>
        </w:rPr>
        <w:t xml:space="preserve">about </w:t>
      </w:r>
      <w:r w:rsidR="00EB65DA" w:rsidRPr="00764B34">
        <w:rPr>
          <w:sz w:val="22"/>
        </w:rPr>
        <w:t>your</w:t>
      </w:r>
      <w:r w:rsidR="00F33816" w:rsidRPr="00764B34">
        <w:rPr>
          <w:sz w:val="22"/>
        </w:rPr>
        <w:t xml:space="preserve"> </w:t>
      </w:r>
      <w:r w:rsidR="00213681" w:rsidRPr="00764B34">
        <w:rPr>
          <w:sz w:val="22"/>
        </w:rPr>
        <w:t>economic impact payment</w:t>
      </w:r>
      <w:r w:rsidR="00EB65DA" w:rsidRPr="00764B34">
        <w:rPr>
          <w:sz w:val="22"/>
        </w:rPr>
        <w:t xml:space="preserve">, criminals are working hard to trick you into getting their hands on it. </w:t>
      </w:r>
      <w:r w:rsidR="00213681" w:rsidRPr="00764B34">
        <w:rPr>
          <w:sz w:val="22"/>
        </w:rPr>
        <w:t xml:space="preserve">The IRS Criminal Investigation Division is working </w:t>
      </w:r>
      <w:r w:rsidR="00E93AFE" w:rsidRPr="00764B34">
        <w:rPr>
          <w:sz w:val="22"/>
        </w:rPr>
        <w:t xml:space="preserve">hard </w:t>
      </w:r>
      <w:r w:rsidR="00213681" w:rsidRPr="00764B34">
        <w:rPr>
          <w:sz w:val="22"/>
        </w:rPr>
        <w:t xml:space="preserve">to find these scammers and shut them down, but in the meantime, we ask people to remain </w:t>
      </w:r>
      <w:r w:rsidR="00E93AFE" w:rsidRPr="00764B34">
        <w:rPr>
          <w:sz w:val="22"/>
        </w:rPr>
        <w:t>vigilant</w:t>
      </w:r>
      <w:r w:rsidR="00213681" w:rsidRPr="00764B34">
        <w:rPr>
          <w:sz w:val="22"/>
        </w:rPr>
        <w:t>.”</w:t>
      </w:r>
      <w:r w:rsidR="00FD67BD" w:rsidRPr="00764B34">
        <w:rPr>
          <w:sz w:val="22"/>
        </w:rPr>
        <w:br/>
      </w:r>
      <w:bookmarkStart w:id="1" w:name="_Hlk36703324"/>
    </w:p>
    <w:p w14:paraId="6BAE0F8A" w14:textId="45E1FBA0" w:rsidR="00440D59" w:rsidRPr="00764B34" w:rsidRDefault="00573F52" w:rsidP="00440D59">
      <w:pPr>
        <w:ind w:right="684"/>
        <w:rPr>
          <w:b/>
          <w:sz w:val="22"/>
        </w:rPr>
      </w:pPr>
      <w:r w:rsidRPr="00764B34">
        <w:rPr>
          <w:b/>
          <w:sz w:val="22"/>
        </w:rPr>
        <w:t xml:space="preserve">Don’t </w:t>
      </w:r>
      <w:r w:rsidR="00AB6A85" w:rsidRPr="00764B34">
        <w:rPr>
          <w:b/>
          <w:sz w:val="22"/>
        </w:rPr>
        <w:t xml:space="preserve">fall prey </w:t>
      </w:r>
      <w:r w:rsidRPr="00764B34">
        <w:rPr>
          <w:b/>
          <w:sz w:val="22"/>
        </w:rPr>
        <w:t>to Coronavirus</w:t>
      </w:r>
      <w:r w:rsidR="00440D59" w:rsidRPr="00764B34">
        <w:rPr>
          <w:b/>
          <w:sz w:val="22"/>
        </w:rPr>
        <w:t xml:space="preserve"> </w:t>
      </w:r>
      <w:r w:rsidR="00912DA2" w:rsidRPr="00764B34">
        <w:rPr>
          <w:b/>
          <w:sz w:val="22"/>
        </w:rPr>
        <w:t>tricks</w:t>
      </w:r>
      <w:r w:rsidR="00B253FC">
        <w:rPr>
          <w:b/>
          <w:sz w:val="22"/>
        </w:rPr>
        <w:t>; retirees among potential targets</w:t>
      </w:r>
    </w:p>
    <w:p w14:paraId="0F9723A9" w14:textId="5C9DCD38" w:rsidR="00440D59" w:rsidRDefault="00440D59" w:rsidP="00440D59">
      <w:pPr>
        <w:ind w:right="684"/>
        <w:rPr>
          <w:sz w:val="22"/>
        </w:rPr>
      </w:pPr>
      <w:r w:rsidRPr="00764B34">
        <w:rPr>
          <w:sz w:val="22"/>
        </w:rPr>
        <w:t xml:space="preserve">The IRS </w:t>
      </w:r>
      <w:r w:rsidR="00161E65" w:rsidRPr="00764B34">
        <w:rPr>
          <w:sz w:val="22"/>
        </w:rPr>
        <w:t xml:space="preserve">and its Criminal Investigation Division </w:t>
      </w:r>
      <w:r w:rsidR="005635AA" w:rsidRPr="00764B34">
        <w:rPr>
          <w:sz w:val="22"/>
        </w:rPr>
        <w:t>ha</w:t>
      </w:r>
      <w:r w:rsidR="001A77B0" w:rsidRPr="00764B34">
        <w:rPr>
          <w:sz w:val="22"/>
        </w:rPr>
        <w:t>ve</w:t>
      </w:r>
      <w:r w:rsidR="005635AA" w:rsidRPr="00764B34">
        <w:rPr>
          <w:sz w:val="22"/>
        </w:rPr>
        <w:t xml:space="preserve"> seen a</w:t>
      </w:r>
      <w:r w:rsidRPr="00764B34">
        <w:rPr>
          <w:sz w:val="22"/>
        </w:rPr>
        <w:t xml:space="preserve"> </w:t>
      </w:r>
      <w:r w:rsidR="00FC735D" w:rsidRPr="00764B34">
        <w:rPr>
          <w:sz w:val="22"/>
        </w:rPr>
        <w:t xml:space="preserve">wave of </w:t>
      </w:r>
      <w:r w:rsidRPr="00764B34">
        <w:rPr>
          <w:sz w:val="22"/>
        </w:rPr>
        <w:t xml:space="preserve">new and evolving phishing schemes </w:t>
      </w:r>
      <w:r w:rsidR="00506282" w:rsidRPr="00764B34">
        <w:rPr>
          <w:sz w:val="22"/>
        </w:rPr>
        <w:t>against</w:t>
      </w:r>
      <w:r w:rsidRPr="00764B34">
        <w:rPr>
          <w:sz w:val="22"/>
        </w:rPr>
        <w:t xml:space="preserve"> taxpayers.</w:t>
      </w:r>
      <w:r w:rsidR="00654C09" w:rsidRPr="00764B34">
        <w:rPr>
          <w:sz w:val="22"/>
        </w:rPr>
        <w:t xml:space="preserve"> In most cases, the IRS will deposit economic impact payments into the direct deposit account taxpayers previously provided on tax returns.</w:t>
      </w:r>
      <w:r w:rsidR="00080AB0" w:rsidRPr="00764B34">
        <w:rPr>
          <w:sz w:val="22"/>
        </w:rPr>
        <w:t xml:space="preserve"> </w:t>
      </w:r>
      <w:bookmarkStart w:id="2" w:name="_Hlk36704513"/>
      <w:r w:rsidR="00213681" w:rsidRPr="00764B34">
        <w:rPr>
          <w:sz w:val="22"/>
        </w:rPr>
        <w:t xml:space="preserve">Those </w:t>
      </w:r>
      <w:r w:rsidR="00122EB3">
        <w:rPr>
          <w:sz w:val="22"/>
        </w:rPr>
        <w:t xml:space="preserve">taxpayers who have </w:t>
      </w:r>
      <w:r w:rsidR="00B253FC">
        <w:rPr>
          <w:sz w:val="22"/>
        </w:rPr>
        <w:t xml:space="preserve">previously filed but </w:t>
      </w:r>
      <w:r w:rsidR="00122EB3">
        <w:rPr>
          <w:sz w:val="22"/>
        </w:rPr>
        <w:t xml:space="preserve">not provided direct deposit information to the IRS will be able to provide their banking information online to a newly designed secure portal on IRS.gov in mid-April. </w:t>
      </w:r>
      <w:r w:rsidR="00122EB3" w:rsidRPr="00122EB3">
        <w:rPr>
          <w:sz w:val="22"/>
        </w:rPr>
        <w:t>If the IRS does not have a taxpayer’s direct deposit information, a check will be mailed to the address on file. Taxpayers should not provide their direct deposit or other banking information for others to input on their behalf into the secure portal.</w:t>
      </w:r>
    </w:p>
    <w:p w14:paraId="4432CB89" w14:textId="644A51A2" w:rsidR="00B253FC" w:rsidRDefault="00B253FC" w:rsidP="00440D59">
      <w:pPr>
        <w:ind w:right="684"/>
        <w:rPr>
          <w:sz w:val="22"/>
        </w:rPr>
      </w:pPr>
    </w:p>
    <w:p w14:paraId="2194D260" w14:textId="491DDF9E" w:rsidR="00B253FC" w:rsidRPr="00B253FC" w:rsidRDefault="00B253FC" w:rsidP="00B253FC">
      <w:pPr>
        <w:ind w:right="684"/>
        <w:rPr>
          <w:sz w:val="22"/>
        </w:rPr>
      </w:pPr>
      <w:r w:rsidRPr="00B253FC">
        <w:rPr>
          <w:sz w:val="22"/>
        </w:rPr>
        <w:t xml:space="preserve">The IRS also reminds retirees who don’t normally have a requirement to file a tax return that no action on their part is needed to receive their $1,200 economic impact payment. Seniors should be especially careful during this period. The IRS reminds retirees – including recipients of Forms SSA-1099 and RRB-1099 </w:t>
      </w:r>
      <w:r>
        <w:rPr>
          <w:sz w:val="22"/>
        </w:rPr>
        <w:t>−</w:t>
      </w:r>
      <w:r w:rsidRPr="00B253FC">
        <w:rPr>
          <w:sz w:val="22"/>
        </w:rPr>
        <w:t xml:space="preserve">  that no one from the agency will be reaching out to them by phone, email, mail or in person asking for any kind of information to complete their economic impact payment, also sometimes referred to as rebates or stimulus payments. The IRS is sending these $1,200 payments automatically to retirees – no additional action or information is needed on their part to receive this.</w:t>
      </w:r>
    </w:p>
    <w:bookmarkEnd w:id="2"/>
    <w:p w14:paraId="122A9A6E" w14:textId="77777777" w:rsidR="00B253FC" w:rsidRPr="00764B34" w:rsidRDefault="00B253FC" w:rsidP="00440D59">
      <w:pPr>
        <w:ind w:right="684"/>
        <w:rPr>
          <w:sz w:val="22"/>
        </w:rPr>
      </w:pPr>
    </w:p>
    <w:bookmarkEnd w:id="1"/>
    <w:p w14:paraId="3F354F9C" w14:textId="7B3BDD06" w:rsidR="00213681" w:rsidRPr="00764B34" w:rsidRDefault="00213681" w:rsidP="00440D59">
      <w:pPr>
        <w:ind w:right="684"/>
        <w:rPr>
          <w:sz w:val="22"/>
        </w:rPr>
      </w:pPr>
    </w:p>
    <w:p w14:paraId="429B28B7" w14:textId="45DFD08D" w:rsidR="00213681" w:rsidRPr="00764B34" w:rsidRDefault="00E44BD5" w:rsidP="00440D59">
      <w:pPr>
        <w:ind w:right="684"/>
        <w:rPr>
          <w:sz w:val="22"/>
        </w:rPr>
      </w:pPr>
      <w:r w:rsidRPr="00764B34">
        <w:rPr>
          <w:sz w:val="22"/>
        </w:rPr>
        <w:t>The IRS reminds taxpaye</w:t>
      </w:r>
      <w:r w:rsidR="00D74241" w:rsidRPr="00764B34">
        <w:rPr>
          <w:sz w:val="22"/>
        </w:rPr>
        <w:t>r</w:t>
      </w:r>
      <w:r w:rsidRPr="00764B34">
        <w:rPr>
          <w:sz w:val="22"/>
        </w:rPr>
        <w:t>s that s</w:t>
      </w:r>
      <w:r w:rsidR="00213681" w:rsidRPr="00764B34">
        <w:rPr>
          <w:sz w:val="22"/>
        </w:rPr>
        <w:t>cammers may:</w:t>
      </w:r>
    </w:p>
    <w:p w14:paraId="491FC722" w14:textId="77777777" w:rsidR="00D74241" w:rsidRPr="00764B34" w:rsidRDefault="00D74241" w:rsidP="00213681">
      <w:pPr>
        <w:pStyle w:val="ListParagraph"/>
        <w:numPr>
          <w:ilvl w:val="0"/>
          <w:numId w:val="3"/>
        </w:numPr>
        <w:ind w:right="684"/>
        <w:rPr>
          <w:sz w:val="22"/>
        </w:rPr>
      </w:pPr>
      <w:r w:rsidRPr="00764B34">
        <w:rPr>
          <w:sz w:val="22"/>
        </w:rPr>
        <w:t>Emphasize the words “Stimulus Check” or “Stimulus Payment.” The official term is economic impact payment.</w:t>
      </w:r>
    </w:p>
    <w:p w14:paraId="1F4FE543" w14:textId="343750B4" w:rsidR="00213681" w:rsidRPr="00764B34" w:rsidRDefault="00213681" w:rsidP="00213681">
      <w:pPr>
        <w:pStyle w:val="ListParagraph"/>
        <w:numPr>
          <w:ilvl w:val="0"/>
          <w:numId w:val="3"/>
        </w:numPr>
        <w:ind w:right="684"/>
        <w:rPr>
          <w:sz w:val="22"/>
        </w:rPr>
      </w:pPr>
      <w:r w:rsidRPr="00764B34">
        <w:rPr>
          <w:sz w:val="22"/>
        </w:rPr>
        <w:t>Ask the taxpayer to sign over their economic impact payment check to them.</w:t>
      </w:r>
    </w:p>
    <w:p w14:paraId="349F938E" w14:textId="719CBFE7" w:rsidR="00213681" w:rsidRPr="00764B34" w:rsidRDefault="00213681" w:rsidP="00F33816">
      <w:pPr>
        <w:pStyle w:val="ListParagraph"/>
        <w:numPr>
          <w:ilvl w:val="0"/>
          <w:numId w:val="3"/>
        </w:numPr>
        <w:ind w:right="684"/>
        <w:rPr>
          <w:sz w:val="22"/>
        </w:rPr>
      </w:pPr>
      <w:r w:rsidRPr="00764B34">
        <w:rPr>
          <w:sz w:val="22"/>
        </w:rPr>
        <w:t xml:space="preserve">Ask </w:t>
      </w:r>
      <w:r w:rsidR="00D74241" w:rsidRPr="00764B34">
        <w:rPr>
          <w:sz w:val="22"/>
        </w:rPr>
        <w:t xml:space="preserve">by phone, email, text or social media </w:t>
      </w:r>
      <w:r w:rsidRPr="00764B34">
        <w:rPr>
          <w:sz w:val="22"/>
        </w:rPr>
        <w:t>for verification of personal and</w:t>
      </w:r>
      <w:r w:rsidR="00F33816" w:rsidRPr="00764B34">
        <w:rPr>
          <w:sz w:val="22"/>
        </w:rPr>
        <w:t>/or</w:t>
      </w:r>
      <w:r w:rsidRPr="00764B34">
        <w:rPr>
          <w:sz w:val="22"/>
        </w:rPr>
        <w:t xml:space="preserve"> banking information</w:t>
      </w:r>
      <w:r w:rsidR="00D74241" w:rsidRPr="00764B34">
        <w:rPr>
          <w:sz w:val="22"/>
        </w:rPr>
        <w:t xml:space="preserve"> saying that the information is needed to receive or speed up their economic impact payment</w:t>
      </w:r>
      <w:r w:rsidRPr="00764B34">
        <w:rPr>
          <w:sz w:val="22"/>
        </w:rPr>
        <w:t>.</w:t>
      </w:r>
    </w:p>
    <w:p w14:paraId="3B0CD726" w14:textId="7A955A64" w:rsidR="00F33816" w:rsidRPr="00764B34" w:rsidRDefault="00F33816" w:rsidP="00F33816">
      <w:pPr>
        <w:pStyle w:val="ListParagraph"/>
        <w:numPr>
          <w:ilvl w:val="0"/>
          <w:numId w:val="3"/>
        </w:numPr>
        <w:ind w:right="684"/>
        <w:rPr>
          <w:sz w:val="22"/>
        </w:rPr>
      </w:pPr>
      <w:r w:rsidRPr="00764B34">
        <w:rPr>
          <w:sz w:val="22"/>
        </w:rPr>
        <w:t>Suggest that they can get a tax refund or economic impact payment faster by working on the taxpayer’s behalf.</w:t>
      </w:r>
      <w:r w:rsidR="00013249" w:rsidRPr="00764B34">
        <w:rPr>
          <w:sz w:val="22"/>
        </w:rPr>
        <w:t xml:space="preserve"> This scam could be conducted by </w:t>
      </w:r>
      <w:r w:rsidR="00D74241" w:rsidRPr="00764B34">
        <w:rPr>
          <w:sz w:val="22"/>
        </w:rPr>
        <w:t xml:space="preserve">social media </w:t>
      </w:r>
      <w:r w:rsidR="00013249" w:rsidRPr="00764B34">
        <w:rPr>
          <w:sz w:val="22"/>
        </w:rPr>
        <w:t>or even in</w:t>
      </w:r>
      <w:r w:rsidR="00B253FC">
        <w:rPr>
          <w:sz w:val="22"/>
        </w:rPr>
        <w:t xml:space="preserve"> </w:t>
      </w:r>
      <w:r w:rsidR="00013249" w:rsidRPr="00764B34">
        <w:rPr>
          <w:sz w:val="22"/>
        </w:rPr>
        <w:t>person.</w:t>
      </w:r>
    </w:p>
    <w:p w14:paraId="2C76F108" w14:textId="49922664" w:rsidR="00F33816" w:rsidRPr="00764B34" w:rsidRDefault="00D74241" w:rsidP="00F33816">
      <w:pPr>
        <w:pStyle w:val="ListParagraph"/>
        <w:numPr>
          <w:ilvl w:val="0"/>
          <w:numId w:val="3"/>
        </w:numPr>
        <w:ind w:right="684"/>
        <w:rPr>
          <w:sz w:val="22"/>
        </w:rPr>
      </w:pPr>
      <w:r w:rsidRPr="00764B34">
        <w:rPr>
          <w:sz w:val="22"/>
        </w:rPr>
        <w:t>Mail the taxpayer</w:t>
      </w:r>
      <w:r w:rsidR="00F33816" w:rsidRPr="00764B34">
        <w:rPr>
          <w:sz w:val="22"/>
        </w:rPr>
        <w:t xml:space="preserve"> a bogus check, </w:t>
      </w:r>
      <w:r w:rsidRPr="00764B34">
        <w:rPr>
          <w:sz w:val="22"/>
        </w:rPr>
        <w:t>perhaps</w:t>
      </w:r>
      <w:r w:rsidR="00F33816" w:rsidRPr="00764B34">
        <w:rPr>
          <w:sz w:val="22"/>
        </w:rPr>
        <w:t xml:space="preserve"> in an odd amount, then tell the taxpayer to call a number or verify information online in order to cash it. </w:t>
      </w:r>
    </w:p>
    <w:p w14:paraId="6E0B6B63" w14:textId="2C57C140" w:rsidR="00440D59" w:rsidRPr="00764B34" w:rsidRDefault="00EF5FB0" w:rsidP="00440D59">
      <w:pPr>
        <w:ind w:right="684"/>
        <w:rPr>
          <w:b/>
          <w:sz w:val="22"/>
        </w:rPr>
      </w:pPr>
      <w:r w:rsidRPr="00764B34">
        <w:rPr>
          <w:sz w:val="22"/>
        </w:rPr>
        <w:br/>
      </w:r>
      <w:r w:rsidR="00440D59" w:rsidRPr="00764B34">
        <w:rPr>
          <w:b/>
          <w:sz w:val="22"/>
        </w:rPr>
        <w:t xml:space="preserve">Reporting </w:t>
      </w:r>
      <w:r w:rsidR="00CD479B" w:rsidRPr="00764B34">
        <w:rPr>
          <w:b/>
          <w:sz w:val="22"/>
        </w:rPr>
        <w:t xml:space="preserve">Coronavirus-related or other </w:t>
      </w:r>
      <w:r w:rsidR="00440D59" w:rsidRPr="00764B34">
        <w:rPr>
          <w:b/>
          <w:sz w:val="22"/>
        </w:rPr>
        <w:t>phishing attempts</w:t>
      </w:r>
    </w:p>
    <w:p w14:paraId="79CFAEF2" w14:textId="339C16DA" w:rsidR="00F33816" w:rsidRPr="00764B34" w:rsidRDefault="00080AB0" w:rsidP="00440D59">
      <w:pPr>
        <w:ind w:right="684"/>
        <w:rPr>
          <w:sz w:val="22"/>
        </w:rPr>
      </w:pPr>
      <w:r w:rsidRPr="00764B34">
        <w:rPr>
          <w:sz w:val="22"/>
        </w:rPr>
        <w:t xml:space="preserve">Those who receive </w:t>
      </w:r>
      <w:r w:rsidR="00440D59" w:rsidRPr="00764B34">
        <w:rPr>
          <w:sz w:val="22"/>
        </w:rPr>
        <w:t>unsolicited email</w:t>
      </w:r>
      <w:r w:rsidRPr="00764B34">
        <w:rPr>
          <w:sz w:val="22"/>
        </w:rPr>
        <w:t>s</w:t>
      </w:r>
      <w:r w:rsidR="00D74241" w:rsidRPr="00764B34">
        <w:rPr>
          <w:sz w:val="22"/>
        </w:rPr>
        <w:t>, text messages</w:t>
      </w:r>
      <w:r w:rsidR="00440D59" w:rsidRPr="00764B34">
        <w:rPr>
          <w:sz w:val="22"/>
        </w:rPr>
        <w:t xml:space="preserve"> or social media attempt</w:t>
      </w:r>
      <w:r w:rsidRPr="00764B34">
        <w:rPr>
          <w:sz w:val="22"/>
        </w:rPr>
        <w:t>s to gather information</w:t>
      </w:r>
      <w:r w:rsidR="00440D59" w:rsidRPr="00764B34">
        <w:rPr>
          <w:sz w:val="22"/>
        </w:rPr>
        <w:t xml:space="preserve"> that appear to be from either the IRS or an organization closely linked to the IRS, such as the Electronic Federal Tax Payment System (EFTPS), should </w:t>
      </w:r>
      <w:r w:rsidR="00F33816" w:rsidRPr="00764B34">
        <w:rPr>
          <w:sz w:val="22"/>
        </w:rPr>
        <w:t>forward</w:t>
      </w:r>
      <w:r w:rsidR="00440D59" w:rsidRPr="00764B34">
        <w:rPr>
          <w:sz w:val="22"/>
        </w:rPr>
        <w:t xml:space="preserve"> it to </w:t>
      </w:r>
      <w:hyperlink r:id="rId7" w:history="1">
        <w:r w:rsidR="009C611A" w:rsidRPr="00764B34">
          <w:rPr>
            <w:rStyle w:val="Hyperlink"/>
            <w:sz w:val="22"/>
          </w:rPr>
          <w:t>phishing@irs.gov</w:t>
        </w:r>
      </w:hyperlink>
      <w:r w:rsidR="00440D59" w:rsidRPr="00764B34">
        <w:rPr>
          <w:sz w:val="22"/>
        </w:rPr>
        <w:t xml:space="preserve">. </w:t>
      </w:r>
    </w:p>
    <w:p w14:paraId="174C6EC9" w14:textId="77777777" w:rsidR="00F33816" w:rsidRPr="00764B34" w:rsidRDefault="00F33816" w:rsidP="00440D59">
      <w:pPr>
        <w:ind w:right="684"/>
        <w:rPr>
          <w:sz w:val="22"/>
        </w:rPr>
      </w:pPr>
    </w:p>
    <w:p w14:paraId="09CBA7BC" w14:textId="77777777" w:rsidR="00764B34" w:rsidRPr="00764B34" w:rsidRDefault="00764B34" w:rsidP="00764B34">
      <w:pPr>
        <w:ind w:right="684"/>
        <w:rPr>
          <w:sz w:val="22"/>
        </w:rPr>
      </w:pPr>
      <w:r w:rsidRPr="00764B34">
        <w:rPr>
          <w:sz w:val="22"/>
        </w:rPr>
        <w:t xml:space="preserve">Taxpayers are encouraged not to engage potential scammers online or on the phone. Learn more about reporting suspected scams by going to the </w:t>
      </w:r>
      <w:hyperlink r:id="rId8" w:history="1">
        <w:r w:rsidRPr="00764B34">
          <w:rPr>
            <w:rStyle w:val="Hyperlink"/>
            <w:sz w:val="22"/>
          </w:rPr>
          <w:t>Report Phishing and Online Scams</w:t>
        </w:r>
      </w:hyperlink>
      <w:r w:rsidRPr="00764B34">
        <w:rPr>
          <w:sz w:val="22"/>
        </w:rPr>
        <w:t xml:space="preserve"> page on IRS.gov. </w:t>
      </w:r>
    </w:p>
    <w:p w14:paraId="28C323AF" w14:textId="77777777" w:rsidR="00440D59" w:rsidRPr="00764B34" w:rsidRDefault="00440D59" w:rsidP="00440D59">
      <w:pPr>
        <w:ind w:right="684"/>
        <w:rPr>
          <w:sz w:val="22"/>
        </w:rPr>
      </w:pPr>
    </w:p>
    <w:p w14:paraId="613CAF5D" w14:textId="15B69B8C" w:rsidR="00440D59" w:rsidRPr="00764B34" w:rsidRDefault="004A6A27" w:rsidP="00440D59">
      <w:pPr>
        <w:ind w:right="684"/>
        <w:rPr>
          <w:sz w:val="22"/>
        </w:rPr>
      </w:pPr>
      <w:r w:rsidRPr="00764B34">
        <w:rPr>
          <w:sz w:val="22"/>
        </w:rPr>
        <w:t xml:space="preserve">Official IRS information about the </w:t>
      </w:r>
      <w:r w:rsidR="00F33816" w:rsidRPr="00764B34">
        <w:rPr>
          <w:sz w:val="22"/>
        </w:rPr>
        <w:t xml:space="preserve">COVID-19 </w:t>
      </w:r>
      <w:r w:rsidRPr="00764B34">
        <w:rPr>
          <w:sz w:val="22"/>
        </w:rPr>
        <w:t>pandemic</w:t>
      </w:r>
      <w:r w:rsidR="00F33816" w:rsidRPr="00764B34">
        <w:rPr>
          <w:sz w:val="22"/>
        </w:rPr>
        <w:t xml:space="preserve"> and economic impact payments</w:t>
      </w:r>
      <w:r w:rsidRPr="00764B34">
        <w:rPr>
          <w:sz w:val="22"/>
        </w:rPr>
        <w:t xml:space="preserve"> can be found on the </w:t>
      </w:r>
      <w:hyperlink r:id="rId9" w:history="1">
        <w:r w:rsidRPr="00764B34">
          <w:rPr>
            <w:rStyle w:val="Hyperlink"/>
            <w:sz w:val="22"/>
          </w:rPr>
          <w:t>Coronavirus Tax Relief</w:t>
        </w:r>
      </w:hyperlink>
      <w:r w:rsidRPr="00764B34">
        <w:rPr>
          <w:sz w:val="22"/>
        </w:rPr>
        <w:t xml:space="preserve"> page on IRS.gov. The page is updated quickly when new information is available.</w:t>
      </w:r>
    </w:p>
    <w:p w14:paraId="702064DD" w14:textId="77777777" w:rsidR="00440D59" w:rsidRPr="00670605" w:rsidRDefault="00440D59" w:rsidP="00440D59">
      <w:pPr>
        <w:ind w:right="684"/>
        <w:rPr>
          <w:sz w:val="22"/>
        </w:rPr>
      </w:pPr>
    </w:p>
    <w:p w14:paraId="25CA6993" w14:textId="77777777" w:rsidR="00440D59" w:rsidRPr="00670605" w:rsidRDefault="00440D59" w:rsidP="00440D59">
      <w:pPr>
        <w:ind w:right="684"/>
        <w:rPr>
          <w:sz w:val="22"/>
        </w:rPr>
      </w:pPr>
    </w:p>
    <w:p w14:paraId="7DAF3F38" w14:textId="6140E678" w:rsidR="00EF68DD" w:rsidRPr="00670605" w:rsidRDefault="00440D59" w:rsidP="00FE7479">
      <w:pPr>
        <w:ind w:right="684"/>
        <w:jc w:val="center"/>
        <w:rPr>
          <w:sz w:val="22"/>
        </w:rPr>
      </w:pPr>
      <w:r w:rsidRPr="00670605">
        <w:rPr>
          <w:sz w:val="22"/>
        </w:rPr>
        <w:t>―30―</w:t>
      </w:r>
    </w:p>
    <w:sectPr w:rsidR="00EF68DD" w:rsidRPr="00670605" w:rsidSect="00EF68DD">
      <w:pgSz w:w="12240" w:h="15840"/>
      <w:pgMar w:top="1008"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3705"/>
    <w:multiLevelType w:val="hybridMultilevel"/>
    <w:tmpl w:val="D0226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4521DC7"/>
    <w:multiLevelType w:val="hybridMultilevel"/>
    <w:tmpl w:val="3C7E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A3F25"/>
    <w:multiLevelType w:val="hybridMultilevel"/>
    <w:tmpl w:val="67D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DD"/>
    <w:rsid w:val="00012A24"/>
    <w:rsid w:val="00013249"/>
    <w:rsid w:val="00043CAE"/>
    <w:rsid w:val="00067841"/>
    <w:rsid w:val="00080AB0"/>
    <w:rsid w:val="000828B3"/>
    <w:rsid w:val="0008796D"/>
    <w:rsid w:val="000E1F43"/>
    <w:rsid w:val="00102703"/>
    <w:rsid w:val="00102D82"/>
    <w:rsid w:val="00122D06"/>
    <w:rsid w:val="00122EB3"/>
    <w:rsid w:val="00161E65"/>
    <w:rsid w:val="00183FE7"/>
    <w:rsid w:val="00190727"/>
    <w:rsid w:val="001A77B0"/>
    <w:rsid w:val="001B3762"/>
    <w:rsid w:val="001C11B8"/>
    <w:rsid w:val="00205004"/>
    <w:rsid w:val="00206EAB"/>
    <w:rsid w:val="00213681"/>
    <w:rsid w:val="00252665"/>
    <w:rsid w:val="0027416E"/>
    <w:rsid w:val="00290385"/>
    <w:rsid w:val="002A3693"/>
    <w:rsid w:val="002C64FD"/>
    <w:rsid w:val="002E1CBF"/>
    <w:rsid w:val="002F1FC4"/>
    <w:rsid w:val="002F2784"/>
    <w:rsid w:val="002F28C5"/>
    <w:rsid w:val="0033368C"/>
    <w:rsid w:val="003826AF"/>
    <w:rsid w:val="0039461A"/>
    <w:rsid w:val="003E4B59"/>
    <w:rsid w:val="00405D78"/>
    <w:rsid w:val="0042156E"/>
    <w:rsid w:val="00440D59"/>
    <w:rsid w:val="00440EB2"/>
    <w:rsid w:val="00440F21"/>
    <w:rsid w:val="004543CF"/>
    <w:rsid w:val="00475287"/>
    <w:rsid w:val="00476025"/>
    <w:rsid w:val="004767FE"/>
    <w:rsid w:val="00480510"/>
    <w:rsid w:val="00497696"/>
    <w:rsid w:val="004A6A27"/>
    <w:rsid w:val="004E7250"/>
    <w:rsid w:val="00506282"/>
    <w:rsid w:val="00507A01"/>
    <w:rsid w:val="005635AA"/>
    <w:rsid w:val="00573F52"/>
    <w:rsid w:val="00580AF3"/>
    <w:rsid w:val="00582DE5"/>
    <w:rsid w:val="005C35CB"/>
    <w:rsid w:val="005D28CB"/>
    <w:rsid w:val="005D76BB"/>
    <w:rsid w:val="00603CF9"/>
    <w:rsid w:val="00654C09"/>
    <w:rsid w:val="00670605"/>
    <w:rsid w:val="006933D1"/>
    <w:rsid w:val="00697929"/>
    <w:rsid w:val="006E4B3D"/>
    <w:rsid w:val="006F75E1"/>
    <w:rsid w:val="00707501"/>
    <w:rsid w:val="00726079"/>
    <w:rsid w:val="00755FBE"/>
    <w:rsid w:val="00764960"/>
    <w:rsid w:val="00764B34"/>
    <w:rsid w:val="007741E4"/>
    <w:rsid w:val="007B70F0"/>
    <w:rsid w:val="007C5AB4"/>
    <w:rsid w:val="007E2D2F"/>
    <w:rsid w:val="007E7A81"/>
    <w:rsid w:val="007F62D6"/>
    <w:rsid w:val="008041E7"/>
    <w:rsid w:val="00832F79"/>
    <w:rsid w:val="00854535"/>
    <w:rsid w:val="00884663"/>
    <w:rsid w:val="00894C0C"/>
    <w:rsid w:val="008E30FD"/>
    <w:rsid w:val="00912155"/>
    <w:rsid w:val="00912DA2"/>
    <w:rsid w:val="00953637"/>
    <w:rsid w:val="00983E1C"/>
    <w:rsid w:val="009A6035"/>
    <w:rsid w:val="009C611A"/>
    <w:rsid w:val="009D7028"/>
    <w:rsid w:val="009E7DAF"/>
    <w:rsid w:val="00A57F21"/>
    <w:rsid w:val="00A81015"/>
    <w:rsid w:val="00A833E8"/>
    <w:rsid w:val="00AA6C97"/>
    <w:rsid w:val="00AB6A85"/>
    <w:rsid w:val="00B25310"/>
    <w:rsid w:val="00B253FC"/>
    <w:rsid w:val="00B4668B"/>
    <w:rsid w:val="00B929B1"/>
    <w:rsid w:val="00BA0C36"/>
    <w:rsid w:val="00BF0D43"/>
    <w:rsid w:val="00BF66DB"/>
    <w:rsid w:val="00C067E5"/>
    <w:rsid w:val="00C33D90"/>
    <w:rsid w:val="00C5263C"/>
    <w:rsid w:val="00C71C26"/>
    <w:rsid w:val="00C7624C"/>
    <w:rsid w:val="00C817B8"/>
    <w:rsid w:val="00CA0070"/>
    <w:rsid w:val="00CA3446"/>
    <w:rsid w:val="00CA6912"/>
    <w:rsid w:val="00CB441E"/>
    <w:rsid w:val="00CD2D42"/>
    <w:rsid w:val="00CD479B"/>
    <w:rsid w:val="00CE052B"/>
    <w:rsid w:val="00CE4CBF"/>
    <w:rsid w:val="00D532CF"/>
    <w:rsid w:val="00D6093A"/>
    <w:rsid w:val="00D701B6"/>
    <w:rsid w:val="00D74241"/>
    <w:rsid w:val="00DB509D"/>
    <w:rsid w:val="00DC0B5E"/>
    <w:rsid w:val="00DC2890"/>
    <w:rsid w:val="00E103B2"/>
    <w:rsid w:val="00E164C5"/>
    <w:rsid w:val="00E366FF"/>
    <w:rsid w:val="00E44BD5"/>
    <w:rsid w:val="00E5518C"/>
    <w:rsid w:val="00E6702E"/>
    <w:rsid w:val="00E675B9"/>
    <w:rsid w:val="00E73132"/>
    <w:rsid w:val="00E814AA"/>
    <w:rsid w:val="00E93AFE"/>
    <w:rsid w:val="00EA5D90"/>
    <w:rsid w:val="00EB0F1D"/>
    <w:rsid w:val="00EB65DA"/>
    <w:rsid w:val="00EE56E8"/>
    <w:rsid w:val="00EF5FB0"/>
    <w:rsid w:val="00EF68DD"/>
    <w:rsid w:val="00F05FEF"/>
    <w:rsid w:val="00F17357"/>
    <w:rsid w:val="00F33816"/>
    <w:rsid w:val="00F3716D"/>
    <w:rsid w:val="00F63688"/>
    <w:rsid w:val="00F71915"/>
    <w:rsid w:val="00F87714"/>
    <w:rsid w:val="00F90799"/>
    <w:rsid w:val="00F908F8"/>
    <w:rsid w:val="00FC735D"/>
    <w:rsid w:val="00FD67BD"/>
    <w:rsid w:val="00FE0B79"/>
    <w:rsid w:val="00FE502C"/>
    <w:rsid w:val="00FE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4052"/>
  <w15:chartTrackingRefBased/>
  <w15:docId w15:val="{7BD58481-C4F7-45CD-921F-547C075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locked/>
    <w:rsid w:val="00EF68DD"/>
    <w:pPr>
      <w:spacing w:before="240" w:after="120"/>
    </w:pPr>
    <w:rPr>
      <w:rFonts w:eastAsia="MS Mincho" w:cs="Times New Roman"/>
      <w:noProof/>
      <w:color w:val="00599C"/>
      <w:sz w:val="36"/>
      <w:szCs w:val="20"/>
    </w:rPr>
  </w:style>
  <w:style w:type="paragraph" w:customStyle="1" w:styleId="Sub-textHeading">
    <w:name w:val="Sub-text Heading"/>
    <w:basedOn w:val="Normal"/>
    <w:locked/>
    <w:rsid w:val="00EF68DD"/>
    <w:pPr>
      <w:spacing w:after="40"/>
      <w:outlineLvl w:val="1"/>
    </w:pPr>
    <w:rPr>
      <w:rFonts w:eastAsia="Times New Roman" w:cs="Times New Roman"/>
      <w:noProof/>
      <w:color w:val="009FDA"/>
      <w:szCs w:val="20"/>
    </w:rPr>
  </w:style>
  <w:style w:type="paragraph" w:customStyle="1" w:styleId="BodyCopy">
    <w:name w:val="Body Copy"/>
    <w:basedOn w:val="Normal"/>
    <w:locked/>
    <w:rsid w:val="00EF68DD"/>
    <w:pPr>
      <w:ind w:right="684"/>
    </w:pPr>
    <w:rPr>
      <w:rFonts w:eastAsia="MS Mincho" w:cs="Times New Roman"/>
      <w:noProof/>
      <w:color w:val="000000"/>
      <w:sz w:val="22"/>
      <w:szCs w:val="20"/>
    </w:rPr>
  </w:style>
  <w:style w:type="paragraph" w:customStyle="1" w:styleId="SpecificsDate">
    <w:name w:val="Specifics: Date"/>
    <w:basedOn w:val="Normal"/>
    <w:locked/>
    <w:rsid w:val="00EF68DD"/>
    <w:pPr>
      <w:spacing w:before="40" w:after="240"/>
      <w:outlineLvl w:val="0"/>
    </w:pPr>
    <w:rPr>
      <w:rFonts w:eastAsia="MS Mincho" w:cs="Times New Roman"/>
      <w:noProof/>
      <w:color w:val="00599C"/>
      <w:szCs w:val="20"/>
    </w:rPr>
  </w:style>
  <w:style w:type="paragraph" w:customStyle="1" w:styleId="MainHeading">
    <w:name w:val="Main Heading"/>
    <w:basedOn w:val="Normal"/>
    <w:locked/>
    <w:rsid w:val="00EF68DD"/>
    <w:pPr>
      <w:spacing w:before="40"/>
      <w:outlineLvl w:val="0"/>
    </w:pPr>
    <w:rPr>
      <w:rFonts w:eastAsia="MS Mincho" w:cs="Times New Roman"/>
      <w:noProof/>
      <w:color w:val="00599C"/>
      <w:sz w:val="48"/>
      <w:szCs w:val="20"/>
    </w:rPr>
  </w:style>
  <w:style w:type="paragraph" w:customStyle="1" w:styleId="NewsReleaseBodyText">
    <w:name w:val="News Release Body Text"/>
    <w:basedOn w:val="Normal"/>
    <w:rsid w:val="00C067E5"/>
    <w:pPr>
      <w:spacing w:before="270" w:after="270"/>
      <w:ind w:left="720" w:right="396"/>
    </w:pPr>
    <w:rPr>
      <w:rFonts w:eastAsia="Times New Roman" w:cs="Times New Roman"/>
      <w:b/>
      <w:szCs w:val="20"/>
    </w:rPr>
  </w:style>
  <w:style w:type="character" w:styleId="Hyperlink">
    <w:name w:val="Hyperlink"/>
    <w:rsid w:val="00C067E5"/>
    <w:rPr>
      <w:color w:val="0000FF"/>
      <w:u w:val="single"/>
    </w:rPr>
  </w:style>
  <w:style w:type="character" w:styleId="Emphasis">
    <w:name w:val="Emphasis"/>
    <w:uiPriority w:val="20"/>
    <w:qFormat/>
    <w:rsid w:val="00C067E5"/>
    <w:rPr>
      <w:i/>
      <w:iCs/>
    </w:rPr>
  </w:style>
  <w:style w:type="paragraph" w:styleId="NoSpacing">
    <w:name w:val="No Spacing"/>
    <w:uiPriority w:val="1"/>
    <w:qFormat/>
    <w:rsid w:val="00C067E5"/>
    <w:rPr>
      <w:rFonts w:eastAsia="Times New Roman" w:cs="Times New Roman"/>
      <w:b/>
      <w:szCs w:val="20"/>
    </w:rPr>
  </w:style>
  <w:style w:type="character" w:styleId="FollowedHyperlink">
    <w:name w:val="FollowedHyperlink"/>
    <w:basedOn w:val="DefaultParagraphFont"/>
    <w:uiPriority w:val="99"/>
    <w:semiHidden/>
    <w:unhideWhenUsed/>
    <w:rsid w:val="00D6093A"/>
    <w:rPr>
      <w:color w:val="954F72" w:themeColor="followedHyperlink"/>
      <w:u w:val="single"/>
    </w:rPr>
  </w:style>
  <w:style w:type="paragraph" w:styleId="BalloonText">
    <w:name w:val="Balloon Text"/>
    <w:basedOn w:val="Normal"/>
    <w:link w:val="BalloonTextChar"/>
    <w:uiPriority w:val="99"/>
    <w:semiHidden/>
    <w:unhideWhenUsed/>
    <w:rsid w:val="00274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16E"/>
    <w:rPr>
      <w:rFonts w:ascii="Segoe UI" w:hAnsi="Segoe UI" w:cs="Segoe UI"/>
      <w:sz w:val="18"/>
      <w:szCs w:val="18"/>
    </w:rPr>
  </w:style>
  <w:style w:type="character" w:styleId="CommentReference">
    <w:name w:val="annotation reference"/>
    <w:basedOn w:val="DefaultParagraphFont"/>
    <w:uiPriority w:val="99"/>
    <w:semiHidden/>
    <w:unhideWhenUsed/>
    <w:rsid w:val="00A81015"/>
    <w:rPr>
      <w:sz w:val="16"/>
      <w:szCs w:val="16"/>
    </w:rPr>
  </w:style>
  <w:style w:type="paragraph" w:styleId="CommentText">
    <w:name w:val="annotation text"/>
    <w:basedOn w:val="Normal"/>
    <w:link w:val="CommentTextChar"/>
    <w:uiPriority w:val="99"/>
    <w:semiHidden/>
    <w:unhideWhenUsed/>
    <w:rsid w:val="00A81015"/>
    <w:rPr>
      <w:sz w:val="20"/>
      <w:szCs w:val="20"/>
    </w:rPr>
  </w:style>
  <w:style w:type="character" w:customStyle="1" w:styleId="CommentTextChar">
    <w:name w:val="Comment Text Char"/>
    <w:basedOn w:val="DefaultParagraphFont"/>
    <w:link w:val="CommentText"/>
    <w:uiPriority w:val="99"/>
    <w:semiHidden/>
    <w:rsid w:val="00A81015"/>
    <w:rPr>
      <w:sz w:val="20"/>
      <w:szCs w:val="20"/>
    </w:rPr>
  </w:style>
  <w:style w:type="paragraph" w:styleId="CommentSubject">
    <w:name w:val="annotation subject"/>
    <w:basedOn w:val="CommentText"/>
    <w:next w:val="CommentText"/>
    <w:link w:val="CommentSubjectChar"/>
    <w:uiPriority w:val="99"/>
    <w:semiHidden/>
    <w:unhideWhenUsed/>
    <w:rsid w:val="00A81015"/>
    <w:rPr>
      <w:b/>
      <w:bCs/>
    </w:rPr>
  </w:style>
  <w:style w:type="character" w:customStyle="1" w:styleId="CommentSubjectChar">
    <w:name w:val="Comment Subject Char"/>
    <w:basedOn w:val="CommentTextChar"/>
    <w:link w:val="CommentSubject"/>
    <w:uiPriority w:val="99"/>
    <w:semiHidden/>
    <w:rsid w:val="00A81015"/>
    <w:rPr>
      <w:b/>
      <w:bCs/>
      <w:sz w:val="20"/>
      <w:szCs w:val="20"/>
    </w:rPr>
  </w:style>
  <w:style w:type="character" w:styleId="UnresolvedMention">
    <w:name w:val="Unresolved Mention"/>
    <w:basedOn w:val="DefaultParagraphFont"/>
    <w:uiPriority w:val="99"/>
    <w:semiHidden/>
    <w:unhideWhenUsed/>
    <w:rsid w:val="009D7028"/>
    <w:rPr>
      <w:color w:val="808080"/>
      <w:shd w:val="clear" w:color="auto" w:fill="E6E6E6"/>
    </w:rPr>
  </w:style>
  <w:style w:type="paragraph" w:styleId="ListParagraph">
    <w:name w:val="List Paragraph"/>
    <w:basedOn w:val="Normal"/>
    <w:uiPriority w:val="34"/>
    <w:qFormat/>
    <w:rsid w:val="00290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8758">
      <w:bodyDiv w:val="1"/>
      <w:marLeft w:val="0"/>
      <w:marRight w:val="0"/>
      <w:marTop w:val="0"/>
      <w:marBottom w:val="0"/>
      <w:divBdr>
        <w:top w:val="none" w:sz="0" w:space="0" w:color="auto"/>
        <w:left w:val="none" w:sz="0" w:space="0" w:color="auto"/>
        <w:bottom w:val="none" w:sz="0" w:space="0" w:color="auto"/>
        <w:right w:val="none" w:sz="0" w:space="0" w:color="auto"/>
      </w:divBdr>
    </w:div>
    <w:div w:id="11076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rivacy-disclosure/report-phishing" TargetMode="External"/><Relationship Id="rId3" Type="http://schemas.openxmlformats.org/officeDocument/2006/relationships/styles" Target="styles.xml"/><Relationship Id="rId7" Type="http://schemas.openxmlformats.org/officeDocument/2006/relationships/hyperlink" Target="mailto:phishing@ir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s.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70E10-C2F1-4BDE-B45A-29AEB418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Michael T</dc:creator>
  <cp:keywords/>
  <dc:description/>
  <cp:lastModifiedBy>Dinh Leuyen D</cp:lastModifiedBy>
  <cp:revision>2</cp:revision>
  <cp:lastPrinted>2019-01-29T17:29:00Z</cp:lastPrinted>
  <dcterms:created xsi:type="dcterms:W3CDTF">2020-04-02T13:50:00Z</dcterms:created>
  <dcterms:modified xsi:type="dcterms:W3CDTF">2020-04-02T13:50:00Z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